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523C" w14:textId="77777777" w:rsidR="005E6105" w:rsidRPr="005E6105" w:rsidRDefault="005E6105" w:rsidP="00334C93">
      <w:pPr>
        <w:pStyle w:val="Titre"/>
        <w:jc w:val="center"/>
        <w:rPr>
          <w:sz w:val="2"/>
          <w:szCs w:val="2"/>
          <w:lang w:bidi="ar-MA"/>
        </w:rPr>
      </w:pPr>
    </w:p>
    <w:tbl>
      <w:tblPr>
        <w:tblpPr w:leftFromText="141" w:rightFromText="141" w:bottomFromText="200" w:vertAnchor="text" w:horzAnchor="margin" w:tblpXSpec="center" w:tblpY="106"/>
        <w:tblOverlap w:val="never"/>
        <w:tblW w:w="10382" w:type="dxa"/>
        <w:tblLook w:val="04A0" w:firstRow="1" w:lastRow="0" w:firstColumn="1" w:lastColumn="0" w:noHBand="0" w:noVBand="1"/>
      </w:tblPr>
      <w:tblGrid>
        <w:gridCol w:w="4395"/>
        <w:gridCol w:w="2835"/>
        <w:gridCol w:w="3152"/>
      </w:tblGrid>
      <w:tr w:rsidR="005E6105" w:rsidRPr="005E6105" w14:paraId="718FCD37" w14:textId="77777777" w:rsidTr="00E1180F">
        <w:trPr>
          <w:trHeight w:val="1270"/>
        </w:trPr>
        <w:tc>
          <w:tcPr>
            <w:tcW w:w="4395" w:type="dxa"/>
          </w:tcPr>
          <w:p w14:paraId="5BEF88FC" w14:textId="77777777" w:rsidR="005E6105" w:rsidRPr="00431BD2" w:rsidRDefault="005E6105" w:rsidP="00431BD2">
            <w:pPr>
              <w:spacing w:after="0" w:line="240" w:lineRule="auto"/>
              <w:ind w:left="-105" w:right="462"/>
              <w:jc w:val="center"/>
              <w:rPr>
                <w:rFonts w:ascii="Calibri" w:eastAsia="Calibri" w:hAnsi="Calibri" w:cs="Arial"/>
                <w:sz w:val="12"/>
                <w:szCs w:val="12"/>
                <w:lang w:eastAsia="fr-FR"/>
              </w:rPr>
            </w:pPr>
          </w:p>
          <w:p w14:paraId="4F6BC31D" w14:textId="7EF380E4" w:rsidR="00431BD2" w:rsidRPr="00431BD2" w:rsidRDefault="00E067A2" w:rsidP="00431BD2">
            <w:pPr>
              <w:tabs>
                <w:tab w:val="left" w:pos="825"/>
                <w:tab w:val="center" w:pos="2285"/>
              </w:tabs>
              <w:spacing w:after="0" w:line="240" w:lineRule="auto"/>
              <w:ind w:left="-105" w:right="462"/>
              <w:jc w:val="center"/>
              <w:rPr>
                <w:rFonts w:ascii="Calibri" w:eastAsia="Calibri" w:hAnsi="Calibri" w:cs="Arial"/>
                <w:sz w:val="18"/>
                <w:szCs w:val="18"/>
                <w:rtl/>
                <w:lang w:eastAsia="fr-FR"/>
              </w:rPr>
            </w:pPr>
            <w:r w:rsidRPr="00431BD2">
              <w:rPr>
                <w:rFonts w:ascii="Calibri" w:eastAsia="Calibri" w:hAnsi="Calibri" w:cs="Arial"/>
                <w:sz w:val="18"/>
                <w:szCs w:val="18"/>
                <w:lang w:eastAsia="fr-FR"/>
              </w:rPr>
              <w:t>Royaume du Maroc</w:t>
            </w:r>
          </w:p>
          <w:p w14:paraId="7E6EB6D3" w14:textId="32B48FEF" w:rsidR="005E6105" w:rsidRPr="00431BD2" w:rsidRDefault="00E067A2" w:rsidP="00431BD2">
            <w:pPr>
              <w:tabs>
                <w:tab w:val="left" w:pos="825"/>
                <w:tab w:val="center" w:pos="2285"/>
              </w:tabs>
              <w:spacing w:after="0" w:line="240" w:lineRule="auto"/>
              <w:ind w:left="-105" w:right="462"/>
              <w:jc w:val="center"/>
              <w:rPr>
                <w:rFonts w:ascii="Calibri" w:eastAsia="Calibri" w:hAnsi="Calibri" w:cs="Arial"/>
                <w:sz w:val="18"/>
                <w:szCs w:val="18"/>
                <w:lang w:eastAsia="fr-FR"/>
              </w:rPr>
            </w:pPr>
            <w:r w:rsidRPr="00431BD2">
              <w:rPr>
                <w:rFonts w:ascii="Calibri" w:eastAsia="Calibri" w:hAnsi="Calibri" w:cs="Arial"/>
                <w:sz w:val="18"/>
                <w:szCs w:val="18"/>
                <w:lang w:eastAsia="fr-FR"/>
              </w:rPr>
              <w:t>Chef du gouvernement</w:t>
            </w:r>
          </w:p>
          <w:p w14:paraId="7868A912" w14:textId="6B4865FF" w:rsidR="005E6105" w:rsidRPr="00431BD2" w:rsidRDefault="00E067A2" w:rsidP="00431BD2">
            <w:pPr>
              <w:tabs>
                <w:tab w:val="left" w:pos="45"/>
              </w:tabs>
              <w:spacing w:after="0" w:line="240" w:lineRule="auto"/>
              <w:ind w:left="-105" w:right="462"/>
              <w:jc w:val="center"/>
              <w:rPr>
                <w:rFonts w:ascii="Calibri" w:eastAsia="Calibri" w:hAnsi="Calibri" w:cs="Arial"/>
                <w:sz w:val="18"/>
                <w:szCs w:val="18"/>
                <w:lang w:eastAsia="fr-FR"/>
              </w:rPr>
            </w:pPr>
            <w:r w:rsidRPr="00431BD2">
              <w:rPr>
                <w:rFonts w:ascii="Calibri" w:eastAsia="Calibri" w:hAnsi="Calibri" w:cs="Arial"/>
                <w:sz w:val="18"/>
                <w:szCs w:val="18"/>
                <w:lang w:eastAsia="fr-FR"/>
              </w:rPr>
              <w:t>Haut-commissariat aux anciens résistants</w:t>
            </w:r>
          </w:p>
          <w:p w14:paraId="622B1172" w14:textId="28CB6BBA" w:rsidR="005E6105" w:rsidRPr="00431BD2" w:rsidRDefault="00E067A2" w:rsidP="00431BD2">
            <w:pPr>
              <w:tabs>
                <w:tab w:val="left" w:pos="2865"/>
              </w:tabs>
              <w:spacing w:after="0" w:line="240" w:lineRule="auto"/>
              <w:ind w:left="-105" w:right="462"/>
              <w:jc w:val="center"/>
              <w:rPr>
                <w:rFonts w:ascii="Calibri" w:eastAsia="Calibri" w:hAnsi="Calibri" w:cs="Arial"/>
                <w:sz w:val="18"/>
                <w:szCs w:val="18"/>
                <w:lang w:eastAsia="fr-FR"/>
              </w:rPr>
            </w:pPr>
            <w:r w:rsidRPr="00431BD2">
              <w:rPr>
                <w:rFonts w:ascii="Calibri" w:eastAsia="Calibri" w:hAnsi="Calibri" w:cs="Arial"/>
                <w:sz w:val="18"/>
                <w:szCs w:val="18"/>
                <w:lang w:eastAsia="fr-FR"/>
              </w:rPr>
              <w:t>Et anciens membres de l’armée de libération</w:t>
            </w:r>
          </w:p>
          <w:p w14:paraId="294930A3" w14:textId="44DB6EDB" w:rsidR="005E6105" w:rsidRPr="005E6105" w:rsidRDefault="00E067A2" w:rsidP="00431BD2">
            <w:pPr>
              <w:spacing w:after="0" w:line="240" w:lineRule="auto"/>
              <w:ind w:left="-105" w:right="462"/>
              <w:jc w:val="center"/>
              <w:rPr>
                <w:rFonts w:ascii="Calibri" w:eastAsia="Calibri" w:hAnsi="Calibri" w:cs="Arial"/>
                <w:sz w:val="14"/>
                <w:szCs w:val="14"/>
                <w:lang w:eastAsia="fr-FR"/>
              </w:rPr>
            </w:pPr>
            <w:r w:rsidRPr="00431BD2">
              <w:rPr>
                <w:rFonts w:ascii="Calibri" w:eastAsia="Calibri" w:hAnsi="Calibri" w:cs="Arial"/>
                <w:sz w:val="18"/>
                <w:szCs w:val="18"/>
                <w:lang w:eastAsia="fr-FR"/>
              </w:rPr>
              <w:t>Délégation régionale de Marrakech</w:t>
            </w:r>
            <w:r w:rsidRPr="00431BD2">
              <w:rPr>
                <w:rFonts w:ascii="Calibri" w:eastAsia="Calibri" w:hAnsi="Calibri" w:cs="Arial"/>
                <w:sz w:val="10"/>
                <w:szCs w:val="10"/>
                <w:lang w:eastAsia="fr-FR"/>
              </w:rPr>
              <w:t xml:space="preserve"> </w:t>
            </w:r>
            <w:r w:rsidRPr="00431BD2">
              <w:rPr>
                <w:rFonts w:ascii="Calibri" w:eastAsia="Calibri" w:hAnsi="Calibri" w:cs="Arial"/>
                <w:sz w:val="18"/>
                <w:szCs w:val="18"/>
                <w:lang w:eastAsia="fr-FR"/>
              </w:rPr>
              <w:t>-Safi</w:t>
            </w:r>
          </w:p>
        </w:tc>
        <w:tc>
          <w:tcPr>
            <w:tcW w:w="2835" w:type="dxa"/>
            <w:hideMark/>
          </w:tcPr>
          <w:p w14:paraId="77DB981B" w14:textId="77777777" w:rsidR="005E6105" w:rsidRPr="005E6105" w:rsidRDefault="005E6105" w:rsidP="0049087A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4"/>
                <w:szCs w:val="14"/>
                <w:lang w:eastAsia="fr-FR"/>
              </w:rPr>
            </w:pPr>
            <w:r>
              <w:rPr>
                <w:rFonts w:ascii="Calibri" w:eastAsia="Calibri" w:hAnsi="Calibri" w:cs="Arial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58240" behindDoc="1" locked="0" layoutInCell="1" allowOverlap="1" wp14:anchorId="05400F77" wp14:editId="0F7599AA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94616</wp:posOffset>
                  </wp:positionV>
                  <wp:extent cx="804333" cy="685800"/>
                  <wp:effectExtent l="0" t="0" r="0" b="0"/>
                  <wp:wrapNone/>
                  <wp:docPr id="1" name="Image 1" descr="Description : Description : Description : سلالة العلويين - المعرف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Description : Description : Description : سلالة العلويين - المعرف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004" cy="68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52" w:type="dxa"/>
          </w:tcPr>
          <w:p w14:paraId="3E673B2B" w14:textId="77777777" w:rsidR="005E6105" w:rsidRPr="00E1180F" w:rsidRDefault="005E6105" w:rsidP="0049087A">
            <w:pPr>
              <w:spacing w:after="0" w:line="240" w:lineRule="auto"/>
              <w:jc w:val="center"/>
              <w:rPr>
                <w:rFonts w:ascii="aalmaghribi svg" w:eastAsia="Calibri" w:hAnsi="aalmaghribi svg" w:cs="aalmaghribi svg"/>
                <w:color w:val="000000" w:themeColor="text1"/>
                <w:sz w:val="14"/>
                <w:szCs w:val="14"/>
                <w:lang w:eastAsia="fr-FR" w:bidi="ar-MA"/>
              </w:rPr>
            </w:pPr>
          </w:p>
          <w:p w14:paraId="1955C81A" w14:textId="77777777" w:rsidR="005E6105" w:rsidRPr="00E1180F" w:rsidRDefault="005E6105" w:rsidP="00431BD2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aalmaghribi svg" w:eastAsia="Calibri" w:hAnsi="aalmaghribi svg" w:cs="aalmaghribi svg"/>
                <w:color w:val="000000" w:themeColor="text1"/>
                <w:lang w:eastAsia="fr-FR" w:bidi="ar-MA"/>
              </w:rPr>
            </w:pPr>
            <w:r w:rsidRPr="00E1180F"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  <w:t>المملكة المغربية</w:t>
            </w:r>
            <w:r w:rsidRPr="00E1180F">
              <w:rPr>
                <w:rFonts w:ascii="aalmaghribi svg" w:eastAsia="Calibri" w:hAnsi="aalmaghribi svg" w:cs="aalmaghribi svg"/>
                <w:color w:val="000000" w:themeColor="text1"/>
                <w:lang w:eastAsia="fr-FR" w:bidi="ar-MA"/>
              </w:rPr>
              <w:t xml:space="preserve"> </w:t>
            </w:r>
          </w:p>
          <w:p w14:paraId="0AEA3B01" w14:textId="77777777" w:rsidR="005E6105" w:rsidRPr="00E1180F" w:rsidRDefault="005E6105" w:rsidP="00431BD2">
            <w:pPr>
              <w:tabs>
                <w:tab w:val="left" w:pos="2940"/>
              </w:tabs>
              <w:spacing w:after="0" w:line="240" w:lineRule="auto"/>
              <w:ind w:right="69"/>
              <w:jc w:val="center"/>
              <w:rPr>
                <w:rFonts w:ascii="aalmaghribi svg" w:eastAsia="Calibri" w:hAnsi="aalmaghribi svg" w:cs="aalmaghribi svg"/>
                <w:color w:val="000000" w:themeColor="text1"/>
                <w:lang w:eastAsia="fr-FR" w:bidi="ar-MA"/>
              </w:rPr>
            </w:pPr>
            <w:r w:rsidRPr="00E1180F"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  <w:t xml:space="preserve"> رئيس الحكومة</w:t>
            </w:r>
            <w:r w:rsidRPr="00E1180F">
              <w:rPr>
                <w:rFonts w:ascii="aalmaghribi svg" w:eastAsia="Calibri" w:hAnsi="aalmaghribi svg" w:cs="aalmaghribi svg"/>
                <w:color w:val="000000" w:themeColor="text1"/>
                <w:lang w:eastAsia="fr-FR" w:bidi="ar-MA"/>
              </w:rPr>
              <w:t xml:space="preserve"> </w:t>
            </w:r>
          </w:p>
          <w:p w14:paraId="56E6599F" w14:textId="77777777" w:rsidR="005E6105" w:rsidRPr="00E1180F" w:rsidRDefault="005E6105" w:rsidP="00431BD2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</w:pPr>
            <w:r w:rsidRPr="00E1180F"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  <w:t>المندوبية السامية لقدماء المقاومين</w:t>
            </w:r>
          </w:p>
          <w:p w14:paraId="5E0914CF" w14:textId="77777777" w:rsidR="005E6105" w:rsidRPr="00E1180F" w:rsidRDefault="005E6105" w:rsidP="00431BD2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</w:pPr>
            <w:r w:rsidRPr="00E1180F"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  <w:t xml:space="preserve">  وأعضاء جيش التحرير</w:t>
            </w:r>
          </w:p>
          <w:p w14:paraId="1D702032" w14:textId="77777777" w:rsidR="005E6105" w:rsidRPr="00E1180F" w:rsidRDefault="005E6105" w:rsidP="00431BD2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aalmaghribi svg" w:eastAsia="Calibri" w:hAnsi="aalmaghribi svg" w:cs="aalmaghribi svg"/>
                <w:color w:val="000000" w:themeColor="text1"/>
                <w:sz w:val="14"/>
                <w:szCs w:val="14"/>
                <w:lang w:eastAsia="fr-FR" w:bidi="ar-MA"/>
              </w:rPr>
            </w:pPr>
            <w:r w:rsidRPr="00E1180F">
              <w:rPr>
                <w:rFonts w:ascii="aalmaghribi svg" w:eastAsia="Calibri" w:hAnsi="aalmaghribi svg" w:cs="aalmaghribi svg"/>
                <w:color w:val="000000" w:themeColor="text1"/>
                <w:rtl/>
                <w:lang w:eastAsia="fr-FR" w:bidi="ar-MA"/>
              </w:rPr>
              <w:t>نيابة جهة مراكش – آسفي</w:t>
            </w:r>
          </w:p>
        </w:tc>
      </w:tr>
    </w:tbl>
    <w:p w14:paraId="60404F85" w14:textId="1A5DE0E1" w:rsidR="00334C93" w:rsidRPr="00CE486C" w:rsidRDefault="005E6105" w:rsidP="00D102F5">
      <w:pPr>
        <w:pStyle w:val="Titre"/>
        <w:tabs>
          <w:tab w:val="right" w:pos="0"/>
        </w:tabs>
        <w:bidi/>
        <w:ind w:left="-283" w:firstLine="283"/>
        <w:jc w:val="center"/>
        <w:rPr>
          <w:rFonts w:ascii="AmmanV3 Serif Bold Italic" w:eastAsiaTheme="minorHAnsi" w:hAnsi="AmmanV3 Serif Bold Italic" w:cs="AmmanV3 Serif Bold Italic"/>
          <w:spacing w:val="0"/>
          <w:kern w:val="2"/>
          <w:sz w:val="72"/>
          <w:szCs w:val="72"/>
          <w:rtl/>
          <w:lang w:bidi="ar-MA"/>
          <w14:ligatures w14:val="standardContextual"/>
        </w:rPr>
      </w:pPr>
      <w:r w:rsidRPr="00CE486C">
        <w:rPr>
          <w:rFonts w:ascii="AmmanV3 Serif Bold Italic" w:eastAsiaTheme="minorHAnsi" w:hAnsi="AmmanV3 Serif Bold Italic" w:cs="AmmanV3 Serif Bold Italic"/>
          <w:spacing w:val="0"/>
          <w:kern w:val="2"/>
          <w:sz w:val="72"/>
          <w:szCs w:val="72"/>
          <w:rtl/>
          <w:lang w:bidi="ar-MA"/>
          <w14:ligatures w14:val="standardContextual"/>
        </w:rPr>
        <w:t>ب</w:t>
      </w:r>
      <w:r w:rsidR="006D738C" w:rsidRPr="00CE486C">
        <w:rPr>
          <w:rFonts w:ascii="AmmanV3 Serif Bold Italic" w:eastAsiaTheme="minorHAnsi" w:hAnsi="AmmanV3 Serif Bold Italic" w:cs="AmmanV3 Serif Bold Italic"/>
          <w:spacing w:val="0"/>
          <w:kern w:val="2"/>
          <w:sz w:val="72"/>
          <w:szCs w:val="72"/>
          <w:rtl/>
          <w:lang w:bidi="ar-MA"/>
          <w14:ligatures w14:val="standardContextual"/>
        </w:rPr>
        <w:t>ـــــــ</w:t>
      </w:r>
      <w:r w:rsidRPr="00CE486C">
        <w:rPr>
          <w:rFonts w:ascii="AmmanV3 Serif Bold Italic" w:eastAsiaTheme="minorHAnsi" w:hAnsi="AmmanV3 Serif Bold Italic" w:cs="AmmanV3 Serif Bold Italic"/>
          <w:spacing w:val="0"/>
          <w:kern w:val="2"/>
          <w:sz w:val="72"/>
          <w:szCs w:val="72"/>
          <w:rtl/>
          <w:lang w:bidi="ar-MA"/>
          <w14:ligatures w14:val="standardContextual"/>
        </w:rPr>
        <w:t>لاغ</w:t>
      </w:r>
    </w:p>
    <w:p w14:paraId="19C3B1E0" w14:textId="77777777" w:rsidR="00D102F5" w:rsidRPr="00D102F5" w:rsidRDefault="00D102F5" w:rsidP="00D102F5">
      <w:pPr>
        <w:bidi/>
        <w:rPr>
          <w:rtl/>
          <w:lang w:bidi="ar-MA"/>
        </w:rPr>
      </w:pPr>
    </w:p>
    <w:p w14:paraId="44249EB9" w14:textId="69C07B52" w:rsidR="00DA018F" w:rsidRPr="00E1180F" w:rsidRDefault="004D7C82" w:rsidP="00D102F5">
      <w:pPr>
        <w:tabs>
          <w:tab w:val="right" w:pos="0"/>
        </w:tabs>
        <w:bidi/>
        <w:spacing w:after="0" w:line="240" w:lineRule="auto"/>
        <w:ind w:left="142" w:hanging="142"/>
        <w:jc w:val="mediumKashida"/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</w:pPr>
      <w:r>
        <w:rPr>
          <w:rFonts w:ascii="Adobe Arabic" w:hAnsi="Adobe Arabic" w:cs="MCS Madinah S_U normal."/>
          <w:kern w:val="2"/>
          <w:sz w:val="40"/>
          <w:szCs w:val="40"/>
          <w:rtl/>
          <w:lang w:bidi="ar-MA"/>
          <w14:ligatures w14:val="standardContextual"/>
        </w:rPr>
        <w:tab/>
      </w:r>
      <w:r>
        <w:rPr>
          <w:rFonts w:ascii="Adobe Arabic" w:hAnsi="Adobe Arabic" w:cs="MCS Madinah S_U normal."/>
          <w:kern w:val="2"/>
          <w:sz w:val="40"/>
          <w:szCs w:val="40"/>
          <w:rtl/>
          <w:lang w:bidi="ar-MA"/>
          <w14:ligatures w14:val="standardContextual"/>
        </w:rPr>
        <w:tab/>
      </w:r>
      <w:r w:rsidR="003E0EBB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تحل يوم 31 أكتوبر 2026 </w:t>
      </w:r>
      <w:r w:rsidR="00085AA1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الذكرى الأولى لعيد الوحدة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، </w:t>
      </w:r>
      <w:r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وهي اللحظة التي تغمرنا بمشاعر الاعتزاز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بما</w:t>
      </w:r>
      <w:r w:rsidR="003E0EBB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تزخر به من صور التماسك والنضال المشترك بين العرش والشعب وما </w:t>
      </w:r>
      <w:r w:rsidR="00210EAA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يخترقها من 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دلالات</w:t>
      </w:r>
      <w:r w:rsidR="00210EAA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تاريخية ورمزي</w:t>
      </w:r>
      <w:r w:rsidR="00210EAA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ة</w:t>
      </w:r>
      <w:r w:rsidR="00DA018F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في مسار </w:t>
      </w:r>
      <w:r w:rsidR="00DA018F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بناء الدولة الامة، و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استكمال الوحدة الترابية للمملكة </w:t>
      </w:r>
      <w:r w:rsidR="00682DA7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المغربية</w:t>
      </w:r>
      <w:r w:rsidR="00DA018F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.</w:t>
      </w:r>
    </w:p>
    <w:p w14:paraId="09FBB7EE" w14:textId="41B2AD58" w:rsidR="00CA0375" w:rsidRPr="00E1180F" w:rsidRDefault="00DA018F" w:rsidP="00CA0375">
      <w:pPr>
        <w:tabs>
          <w:tab w:val="right" w:pos="0"/>
        </w:tabs>
        <w:bidi/>
        <w:spacing w:after="0" w:line="240" w:lineRule="auto"/>
        <w:ind w:left="142" w:hanging="142"/>
        <w:jc w:val="mediumKashida"/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</w:pPr>
      <w:r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ab/>
      </w:r>
      <w:r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ab/>
        <w:t>وبهذه المناسبة الوطنية الغالية</w:t>
      </w:r>
      <w:r w:rsidR="00682DA7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</w:t>
      </w:r>
      <w:r w:rsidR="009A2074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سطر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فضاء الذاكرة التاريخية للمقاومة والتحرير بمراكش تحت إشراف النيابة الجهوية </w:t>
      </w:r>
      <w:r w:rsidR="00682DA7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بمراكش</w:t>
      </w:r>
      <w:r w:rsidR="009A2074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برنامجا حافلا تخليدا لهذه المناسبة الوطنية في الفترة ما بين 26 أكتوبر و 04 نونبر 2026</w:t>
      </w:r>
      <w:r w:rsidR="00682DA7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،</w:t>
      </w:r>
      <w:r w:rsidR="009A2074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</w:t>
      </w:r>
      <w:r w:rsidR="000755EC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ويتوج بتنظيم ندوة فكرية احتفالية</w:t>
      </w:r>
      <w:r w:rsidR="001D38DD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يوم الأربعاء 4 نونبر 2026 </w:t>
      </w:r>
      <w:r w:rsidR="000755EC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بداية من الساعة الخامسة (17:00)</w:t>
      </w:r>
      <w:r w:rsidR="00EF7A80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مساء بقاعة الندوات والمحاضرات بمقر </w:t>
      </w:r>
      <w:r w:rsidR="00682DA7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فضاء الذاكرة التاريخية للمقاومة والتحرير الكائن بحي جنان أوراد بمقاطعة الازدهار بمراكش</w:t>
      </w:r>
      <w:r w:rsidR="00EF7A80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، وستعرف هذه الندوة مساهمة أساتذة باحثين </w:t>
      </w:r>
      <w:r w:rsidR="00173812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وممثلين عن قطاعات حكومية ومؤسسات عمومية وهيآت مدنية</w:t>
      </w:r>
      <w:r w:rsidR="001B35F8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،</w:t>
      </w:r>
      <w:r w:rsidR="00173812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فضلا عن المنتمين لأسرة المقاومة وجيش التحرير، وهو الحضور الذي سيسهم</w:t>
      </w:r>
      <w:r w:rsidR="00AA15A2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الاحتفاء </w:t>
      </w:r>
      <w:r w:rsidR="001B35F8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بمساهمة</w:t>
      </w:r>
      <w:r w:rsidR="00AA15A2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جميع مكونات المجتمع المغربي في تحقيق الوحدة الوطنية وتوحيد الكلمة والتعبئة الموصولة وراء سلاطين وملوك الدوحة العلوية الشريفة</w:t>
      </w:r>
      <w:r w:rsidR="00CA0375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.</w:t>
      </w:r>
    </w:p>
    <w:p w14:paraId="7EE754A9" w14:textId="09D84977" w:rsidR="0049087A" w:rsidRPr="00E1180F" w:rsidRDefault="00CA0375" w:rsidP="0049087A">
      <w:pPr>
        <w:tabs>
          <w:tab w:val="right" w:pos="0"/>
        </w:tabs>
        <w:bidi/>
        <w:spacing w:after="0" w:line="240" w:lineRule="auto"/>
        <w:ind w:left="142" w:hanging="142"/>
        <w:jc w:val="mediumKashida"/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</w:pPr>
      <w:r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ab/>
      </w:r>
      <w:r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ab/>
      </w:r>
      <w:r w:rsidR="00287F41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وتعتبر النيابة الجهوية للمندوبية السامية لقدماء المقاومين وأعضاء جيش التحرير الاحتفال بهذه المناسبة الوطني</w:t>
      </w:r>
      <w:r w:rsidR="001B35F8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ة</w:t>
      </w:r>
      <w:r w:rsidR="00287F41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، انطلاقة جديدة</w:t>
      </w:r>
      <w:r w:rsidR="00BC12B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لعلاقة المغاربة بتاريخهم الوطني</w:t>
      </w:r>
      <w:r w:rsidR="001B35F8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، </w:t>
      </w:r>
      <w:r w:rsidR="00BC12B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ومنعطفا م</w:t>
      </w:r>
      <w:r w:rsidR="001B35F8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ت</w:t>
      </w:r>
      <w:r w:rsidR="00BC12B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ميزا في الوفاء للتضحيات التي قدمها ملوكنا الكرام</w:t>
      </w:r>
      <w:r w:rsidR="003103FE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والشعب </w:t>
      </w:r>
      <w:r w:rsidR="00CE486C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المغربي،</w:t>
      </w:r>
      <w:r w:rsidR="00BC12B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في سبيل صيانة السيا</w:t>
      </w:r>
      <w:r w:rsidR="00C25BE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دة والوحدة الوطني</w:t>
      </w:r>
      <w:r w:rsidR="003103FE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ة</w:t>
      </w:r>
      <w:r w:rsidR="00C25BE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وتوثيق أواصر </w:t>
      </w:r>
      <w:r w:rsidR="008A6306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العهد</w:t>
      </w:r>
      <w:r w:rsidR="00C25BE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المتجدد للرفع من مقام المغرب ومكانته بين </w:t>
      </w:r>
      <w:r w:rsidR="00CE486C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الأمم</w:t>
      </w:r>
      <w:r w:rsidR="00C25BE9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، وهو مسار يذكي منسوب الاقبال</w:t>
      </w:r>
      <w:r w:rsidR="00D102F5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 xml:space="preserve"> على مواصلة الجهود الرامية إلى حفظ الذاكرة التاريخية الوطنية ونقلها إلى الأجيال </w:t>
      </w:r>
      <w:r w:rsidR="0049087A" w:rsidRPr="00E1180F">
        <w:rPr>
          <w:rFonts w:ascii="Baskerville Old Face" w:hAnsi="Baskerville Old Face" w:cs="aalmaghribi svg"/>
          <w:color w:val="000000" w:themeColor="text1"/>
          <w:kern w:val="2"/>
          <w:sz w:val="36"/>
          <w:szCs w:val="36"/>
          <w:rtl/>
          <w:lang w:bidi="ar-MA"/>
          <w14:ligatures w14:val="standardContextual"/>
        </w:rPr>
        <w:t>الصاعدة. / انتهى/.</w:t>
      </w:r>
    </w:p>
    <w:p w14:paraId="646EA117" w14:textId="38799231" w:rsidR="00334C93" w:rsidRPr="00BE60E9" w:rsidRDefault="008A6306" w:rsidP="00E1180F">
      <w:pPr>
        <w:tabs>
          <w:tab w:val="right" w:pos="0"/>
        </w:tabs>
        <w:bidi/>
        <w:spacing w:after="0" w:line="240" w:lineRule="auto"/>
        <w:ind w:left="142" w:hanging="142"/>
        <w:jc w:val="mediumKashida"/>
        <w:rPr>
          <w:rFonts w:ascii="Adobe Arabic" w:hAnsi="Adobe Arabic" w:cs="MCS Madinah S_U normal."/>
          <w:kern w:val="2"/>
          <w:sz w:val="40"/>
          <w:szCs w:val="40"/>
          <w:rtl/>
          <w:lang w:bidi="ar-MA"/>
          <w14:ligatures w14:val="standardContextual"/>
        </w:rPr>
      </w:pPr>
      <w:r>
        <w:rPr>
          <w:rFonts w:ascii="Adobe Arabic" w:hAnsi="Adobe Arabic" w:cs="MCS Madinah S_U normal."/>
          <w:kern w:val="2"/>
          <w:sz w:val="40"/>
          <w:szCs w:val="40"/>
          <w:rtl/>
          <w:lang w:bidi="ar-MA"/>
          <w14:ligatures w14:val="standardContextual"/>
        </w:rPr>
        <w:tab/>
      </w:r>
      <w:r>
        <w:rPr>
          <w:rFonts w:ascii="Adobe Arabic" w:hAnsi="Adobe Arabic" w:cs="MCS Madinah S_U normal."/>
          <w:kern w:val="2"/>
          <w:sz w:val="40"/>
          <w:szCs w:val="40"/>
          <w:rtl/>
          <w:lang w:bidi="ar-MA"/>
          <w14:ligatures w14:val="standardContextual"/>
        </w:rPr>
        <w:tab/>
      </w:r>
      <w:r w:rsidR="00334C93" w:rsidRPr="00BE60E9">
        <w:rPr>
          <w:rFonts w:ascii="Adobe Arabic" w:hAnsi="Adobe Arabic" w:cs="MCS Madinah S_U normal." w:hint="cs"/>
          <w:kern w:val="2"/>
          <w:sz w:val="40"/>
          <w:szCs w:val="40"/>
          <w:rtl/>
          <w:lang w:bidi="ar-MA"/>
          <w14:ligatures w14:val="standardContextual"/>
        </w:rPr>
        <w:t xml:space="preserve">      </w:t>
      </w:r>
    </w:p>
    <w:p w14:paraId="0326DEDA" w14:textId="77777777" w:rsidR="00304918" w:rsidRPr="00BE60E9" w:rsidRDefault="00304918" w:rsidP="00334C93">
      <w:pPr>
        <w:bidi/>
        <w:rPr>
          <w:sz w:val="18"/>
          <w:szCs w:val="18"/>
          <w:rtl/>
          <w:lang w:bidi="ar-MA"/>
        </w:rPr>
      </w:pPr>
    </w:p>
    <w:sectPr w:rsidR="00304918" w:rsidRPr="00BE60E9" w:rsidSect="00AF424C">
      <w:pgSz w:w="11906" w:h="16838"/>
      <w:pgMar w:top="142" w:right="99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1E256" w14:textId="77777777" w:rsidR="003E1AB1" w:rsidRDefault="003E1AB1" w:rsidP="00334C93">
      <w:pPr>
        <w:spacing w:after="0" w:line="240" w:lineRule="auto"/>
      </w:pPr>
      <w:r>
        <w:separator/>
      </w:r>
    </w:p>
  </w:endnote>
  <w:endnote w:type="continuationSeparator" w:id="0">
    <w:p w14:paraId="12A3C576" w14:textId="77777777" w:rsidR="003E1AB1" w:rsidRDefault="003E1AB1" w:rsidP="00334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lmaghribi svg">
    <w:panose1 w:val="00000500000000000000"/>
    <w:charset w:val="00"/>
    <w:family w:val="auto"/>
    <w:pitch w:val="variable"/>
    <w:sig w:usb0="00002003" w:usb1="90000000" w:usb2="00000008" w:usb3="00000000" w:csb0="00000041" w:csb1="00000000"/>
  </w:font>
  <w:font w:name="AmmanV3 Serif Bold Italic">
    <w:panose1 w:val="02000000000000000000"/>
    <w:charset w:val="00"/>
    <w:family w:val="auto"/>
    <w:pitch w:val="variable"/>
    <w:sig w:usb0="800020EF" w:usb1="C000A04B" w:usb2="00000008" w:usb3="00000000" w:csb0="000000D3" w:csb1="00000000"/>
  </w:font>
  <w:font w:name="Adobe Arabic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MCS Madinah S_U normal.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DD92" w14:textId="77777777" w:rsidR="003E1AB1" w:rsidRDefault="003E1AB1" w:rsidP="00334C93">
      <w:pPr>
        <w:spacing w:after="0" w:line="240" w:lineRule="auto"/>
      </w:pPr>
      <w:r>
        <w:separator/>
      </w:r>
    </w:p>
  </w:footnote>
  <w:footnote w:type="continuationSeparator" w:id="0">
    <w:p w14:paraId="387C8363" w14:textId="77777777" w:rsidR="003E1AB1" w:rsidRDefault="003E1AB1" w:rsidP="00334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93"/>
    <w:rsid w:val="000254C1"/>
    <w:rsid w:val="000755EC"/>
    <w:rsid w:val="00085AA1"/>
    <w:rsid w:val="000B40AD"/>
    <w:rsid w:val="00173812"/>
    <w:rsid w:val="001B35F8"/>
    <w:rsid w:val="001D38DD"/>
    <w:rsid w:val="001E5163"/>
    <w:rsid w:val="00210EAA"/>
    <w:rsid w:val="002140EC"/>
    <w:rsid w:val="00287F41"/>
    <w:rsid w:val="003030A4"/>
    <w:rsid w:val="00304918"/>
    <w:rsid w:val="003103FE"/>
    <w:rsid w:val="00334C93"/>
    <w:rsid w:val="00345FDB"/>
    <w:rsid w:val="003C71C7"/>
    <w:rsid w:val="003E0EBB"/>
    <w:rsid w:val="003E1AB1"/>
    <w:rsid w:val="00431BD2"/>
    <w:rsid w:val="0049087A"/>
    <w:rsid w:val="004D7C82"/>
    <w:rsid w:val="005150BA"/>
    <w:rsid w:val="005522F1"/>
    <w:rsid w:val="005D6402"/>
    <w:rsid w:val="005E6105"/>
    <w:rsid w:val="00661E12"/>
    <w:rsid w:val="006627A9"/>
    <w:rsid w:val="0066308E"/>
    <w:rsid w:val="00682DA7"/>
    <w:rsid w:val="006904A7"/>
    <w:rsid w:val="00690AFD"/>
    <w:rsid w:val="006A713D"/>
    <w:rsid w:val="006D3075"/>
    <w:rsid w:val="006D738C"/>
    <w:rsid w:val="006F246F"/>
    <w:rsid w:val="00726822"/>
    <w:rsid w:val="00773DBE"/>
    <w:rsid w:val="007E5595"/>
    <w:rsid w:val="008112D5"/>
    <w:rsid w:val="008A6306"/>
    <w:rsid w:val="008E45FB"/>
    <w:rsid w:val="009A2074"/>
    <w:rsid w:val="009C7968"/>
    <w:rsid w:val="00A17F9A"/>
    <w:rsid w:val="00A448EE"/>
    <w:rsid w:val="00A52EE8"/>
    <w:rsid w:val="00A63221"/>
    <w:rsid w:val="00AA15A2"/>
    <w:rsid w:val="00AF074C"/>
    <w:rsid w:val="00AF424C"/>
    <w:rsid w:val="00AF6E4C"/>
    <w:rsid w:val="00B14FC4"/>
    <w:rsid w:val="00BC12B9"/>
    <w:rsid w:val="00BE60E9"/>
    <w:rsid w:val="00C25BE9"/>
    <w:rsid w:val="00C31A02"/>
    <w:rsid w:val="00C37279"/>
    <w:rsid w:val="00CA0375"/>
    <w:rsid w:val="00CE486C"/>
    <w:rsid w:val="00D102F5"/>
    <w:rsid w:val="00D12BFB"/>
    <w:rsid w:val="00D4396F"/>
    <w:rsid w:val="00D603D4"/>
    <w:rsid w:val="00D72196"/>
    <w:rsid w:val="00D938B7"/>
    <w:rsid w:val="00DA018F"/>
    <w:rsid w:val="00DA0642"/>
    <w:rsid w:val="00E067A2"/>
    <w:rsid w:val="00E1180F"/>
    <w:rsid w:val="00E673A1"/>
    <w:rsid w:val="00E82219"/>
    <w:rsid w:val="00EB32F0"/>
    <w:rsid w:val="00EF7A80"/>
    <w:rsid w:val="00F67DB0"/>
    <w:rsid w:val="00F87B08"/>
    <w:rsid w:val="00FC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B3AC"/>
  <w15:docId w15:val="{C82F3F31-86A6-49D6-90BD-7662CF42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kamal"/>
    <w:qFormat/>
    <w:rsid w:val="00334C93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34C93"/>
    <w:pPr>
      <w:tabs>
        <w:tab w:val="center" w:pos="4536"/>
        <w:tab w:val="right" w:pos="9072"/>
      </w:tabs>
      <w:spacing w:after="0" w:line="240" w:lineRule="auto"/>
    </w:pPr>
    <w:rPr>
      <w:sz w:val="28"/>
    </w:rPr>
  </w:style>
  <w:style w:type="character" w:customStyle="1" w:styleId="En-tteCar">
    <w:name w:val="En-tête Car"/>
    <w:basedOn w:val="Policepardfaut"/>
    <w:link w:val="En-tte"/>
    <w:uiPriority w:val="99"/>
    <w:rsid w:val="00334C93"/>
    <w:rPr>
      <w:sz w:val="28"/>
    </w:rPr>
  </w:style>
  <w:style w:type="paragraph" w:styleId="Pieddepage">
    <w:name w:val="footer"/>
    <w:basedOn w:val="Normal"/>
    <w:link w:val="PieddepageCar"/>
    <w:uiPriority w:val="99"/>
    <w:unhideWhenUsed/>
    <w:rsid w:val="00334C93"/>
    <w:pPr>
      <w:tabs>
        <w:tab w:val="center" w:pos="4536"/>
        <w:tab w:val="right" w:pos="9072"/>
      </w:tabs>
      <w:spacing w:after="0" w:line="240" w:lineRule="auto"/>
    </w:pPr>
    <w:rPr>
      <w:sz w:val="28"/>
    </w:rPr>
  </w:style>
  <w:style w:type="character" w:customStyle="1" w:styleId="PieddepageCar">
    <w:name w:val="Pied de page Car"/>
    <w:basedOn w:val="Policepardfaut"/>
    <w:link w:val="Pieddepage"/>
    <w:uiPriority w:val="99"/>
    <w:rsid w:val="00334C93"/>
    <w:rPr>
      <w:sz w:val="28"/>
    </w:rPr>
  </w:style>
  <w:style w:type="paragraph" w:styleId="Titre">
    <w:name w:val="Title"/>
    <w:basedOn w:val="Normal"/>
    <w:next w:val="Normal"/>
    <w:link w:val="TitreCar"/>
    <w:uiPriority w:val="10"/>
    <w:qFormat/>
    <w:rsid w:val="00334C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34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6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hcar mrchdr</cp:lastModifiedBy>
  <cp:revision>2</cp:revision>
  <cp:lastPrinted>2026-10-27T09:13:00Z</cp:lastPrinted>
  <dcterms:created xsi:type="dcterms:W3CDTF">2026-10-27T12:50:00Z</dcterms:created>
  <dcterms:modified xsi:type="dcterms:W3CDTF">2026-10-27T12:50:00Z</dcterms:modified>
</cp:coreProperties>
</file>